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51419898" w:rsidR="00EB0AF1" w:rsidRPr="00862D93" w:rsidRDefault="0006583B" w:rsidP="00AE35D8">
                  <w:pPr>
                    <w:jc w:val="right"/>
                  </w:pPr>
                  <w:r>
                    <w:t>от «</w:t>
                  </w:r>
                  <w:r w:rsidR="00FD3B55">
                    <w:t>03</w:t>
                  </w:r>
                  <w:r w:rsidR="002B6872">
                    <w:t xml:space="preserve">» </w:t>
                  </w:r>
                  <w:r w:rsidR="00FD3B55">
                    <w:t xml:space="preserve">сентября </w:t>
                  </w:r>
                  <w:r w:rsidR="002B6872">
                    <w:t xml:space="preserve">2021 </w:t>
                  </w:r>
                  <w:r w:rsidR="002B6872" w:rsidRPr="00F45EAF">
                    <w:t xml:space="preserve">г. № </w:t>
                  </w:r>
                  <w:r w:rsidR="006E32E2">
                    <w:t>60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70E85D54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>раво заключения договора на оказание услуг по приведению продукции субъекта малого и среднего предпринимате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 xml:space="preserve">льства Пермского края 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>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58A2A6F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4E6CAE">
        <w:rPr>
          <w:noProof/>
          <w:sz w:val="24"/>
          <w:szCs w:val="24"/>
        </w:rPr>
        <w:t>16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1A892DD3" w:rsidR="00664240" w:rsidRPr="00AA7920" w:rsidRDefault="00F34639" w:rsidP="008D6159">
      <w:pPr>
        <w:ind w:hanging="2"/>
        <w:rPr>
          <w:rFonts w:cstheme="minorBidi"/>
          <w:b/>
          <w:i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B6872">
        <w:rPr>
          <w:lang w:eastAsia="ar-SA"/>
        </w:rPr>
        <w:t>п</w:t>
      </w:r>
      <w:r w:rsidR="002B6872" w:rsidRPr="002B6872">
        <w:rPr>
          <w:lang w:eastAsia="ar-SA"/>
        </w:rPr>
        <w:t>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r w:rsidR="00C86C6C" w:rsidRPr="00B44B37">
              <w:t>Порохин Дмитрий Владимирович</w:t>
            </w:r>
          </w:p>
          <w:p w14:paraId="16713862" w14:textId="1E502456" w:rsidR="00074577" w:rsidRPr="00732770" w:rsidRDefault="00C56EC9" w:rsidP="00B44B37">
            <w:pPr>
              <w:spacing w:after="0"/>
              <w:rPr>
                <w:color w:val="FF0000"/>
              </w:rPr>
            </w:pPr>
            <w:r w:rsidRPr="00732770">
              <w:rPr>
                <w:rFonts w:eastAsiaTheme="minorHAnsi"/>
                <w:lang w:eastAsia="en-US"/>
              </w:rPr>
              <w:t>Контактное лицо:</w:t>
            </w:r>
            <w:r w:rsidR="00202D3D" w:rsidRPr="00732770">
              <w:rPr>
                <w:rFonts w:eastAsiaTheme="minorHAnsi"/>
                <w:lang w:eastAsia="en-US"/>
              </w:rPr>
              <w:t xml:space="preserve"> </w:t>
            </w:r>
            <w:r w:rsidR="004F21DC" w:rsidRPr="004F21DC">
              <w:rPr>
                <w:rFonts w:eastAsiaTheme="minorHAnsi"/>
                <w:lang w:eastAsia="en-US"/>
              </w:rPr>
              <w:t>Никитина Яна Але</w:t>
            </w:r>
            <w:r w:rsidR="008D6825">
              <w:rPr>
                <w:rFonts w:eastAsiaTheme="minorHAnsi"/>
                <w:lang w:eastAsia="en-US"/>
              </w:rPr>
              <w:t>к</w:t>
            </w:r>
            <w:r w:rsidR="004F21DC" w:rsidRPr="004F21DC">
              <w:rPr>
                <w:rFonts w:eastAsiaTheme="minorHAnsi"/>
                <w:lang w:eastAsia="en-US"/>
              </w:rPr>
              <w:t>сеевна</w:t>
            </w:r>
          </w:p>
          <w:p w14:paraId="0DB859D1" w14:textId="1D9F0B19" w:rsidR="00EF1932" w:rsidRPr="00732770" w:rsidRDefault="00202D3D" w:rsidP="00B44B37">
            <w:pPr>
              <w:spacing w:after="0"/>
              <w:rPr>
                <w:rFonts w:eastAsiaTheme="minorHAnsi"/>
                <w:lang w:eastAsia="en-US"/>
              </w:rPr>
            </w:pPr>
            <w:r w:rsidRPr="00732770">
              <w:rPr>
                <w:rFonts w:eastAsiaTheme="minorHAnsi"/>
                <w:lang w:eastAsia="en-US"/>
              </w:rPr>
              <w:t xml:space="preserve">(адрес) </w:t>
            </w:r>
            <w:r w:rsidR="002204F6" w:rsidRPr="002204F6">
              <w:rPr>
                <w:rFonts w:eastAsiaTheme="minorHAnsi"/>
                <w:lang w:eastAsia="en-US"/>
              </w:rPr>
              <w:t>614096, г. Пермь, ул. Ленина, д. 68, оф. 220</w:t>
            </w:r>
          </w:p>
          <w:p w14:paraId="6C3CE197" w14:textId="3FD6DE3A" w:rsidR="00C56EC9" w:rsidRPr="00B44B37" w:rsidRDefault="004F21DC" w:rsidP="0073277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Тел: </w:t>
            </w:r>
            <w:r w:rsidRPr="004F21DC">
              <w:rPr>
                <w:rFonts w:eastAsiaTheme="minorHAnsi"/>
                <w:lang w:eastAsia="en-US"/>
              </w:rPr>
              <w:t>(342) 27-006-77, эл. почта: nikitina@perm-export.ru</w:t>
            </w:r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5BFEE051" w:rsidR="00074577" w:rsidRPr="00B44B37" w:rsidRDefault="002204F6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 поддержки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0EA37CCE" w:rsidR="009A2AEF" w:rsidRPr="00AA7920" w:rsidRDefault="002B6872" w:rsidP="002B6872">
            <w:pPr>
              <w:spacing w:after="0"/>
              <w:ind w:hanging="2"/>
              <w:rPr>
                <w:lang w:eastAsia="ar-SA"/>
              </w:rPr>
            </w:pPr>
            <w:r w:rsidRPr="002B6872">
              <w:rPr>
                <w:lang w:eastAsia="ar-SA"/>
              </w:rPr>
              <w:t xml:space="preserve">Право заключения договора на оказание услуг по приведению продукции </w:t>
            </w:r>
            <w:r>
              <w:rPr>
                <w:lang w:eastAsia="ar-SA"/>
              </w:rPr>
              <w:t>СМСП ПК</w:t>
            </w:r>
            <w:r w:rsidRPr="002B6872">
              <w:rPr>
                <w:lang w:eastAsia="ar-SA"/>
              </w:rPr>
              <w:t xml:space="preserve">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F7E463F" w:rsidR="00F87C19" w:rsidRPr="00B44B37" w:rsidRDefault="002B6872" w:rsidP="002B6872">
            <w:pPr>
              <w:suppressAutoHyphens/>
              <w:spacing w:after="0"/>
            </w:pPr>
            <w:r>
              <w:t>180</w:t>
            </w:r>
            <w:r w:rsidR="00074577" w:rsidRPr="00B44B37">
              <w:t xml:space="preserve"> (</w:t>
            </w:r>
            <w:r>
              <w:t xml:space="preserve">сто восемьдесят) календарных </w:t>
            </w:r>
            <w:r w:rsidR="00074577" w:rsidRPr="00B44B37">
              <w:t>дней с даты заключения Договора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5EEF8572" w:rsidR="00504446" w:rsidRPr="00B44B37" w:rsidRDefault="00FD3B55" w:rsidP="00AA7920">
            <w:pPr>
              <w:suppressAutoHyphens/>
              <w:spacing w:after="0"/>
              <w:rPr>
                <w:lang w:eastAsia="ar-SA"/>
              </w:rPr>
            </w:pPr>
            <w:r w:rsidRPr="00FD3B55">
              <w:rPr>
                <w:lang w:eastAsia="ar-SA"/>
              </w:rPr>
              <w:t>800 000,00 (Восемьсот тысяч) рублей 00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DE11" w14:textId="40CD3421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Оплата производится на условиях софинансирования в соответствии с пунктом 15.4. приказа Минэкономразвития Российской Федерации от 18.02.2021 г. № 77: услуга предоставляется </w:t>
            </w:r>
            <w:r w:rsidR="008B6199">
              <w:t xml:space="preserve">Получателю поддержки </w:t>
            </w:r>
            <w:r>
              <w:t xml:space="preserve">на условиях софинансирования 80% и 20% со стороны заказчика и </w:t>
            </w:r>
            <w:r w:rsidR="008B6199">
              <w:t xml:space="preserve">получателя поддержки </w:t>
            </w:r>
            <w:r>
              <w:t xml:space="preserve">соответственно, но не более предельного значения, предусмотренного сметой на одного субъекта малого и среднего предпринимательства, составляющего не более 1 млн. рублей на одного субъекта малого и среднего предпринимательства в соответствии с пунктом 20 Приложения № 1 к требованиям к реализации мероприятия по созданию и (или) развитию центров поддержки экспорта, осуществляемого субъектами Российской Федерации, бюджетам которых предоставляются субсидии на государственную поддержку малого и среднего предпринимательства </w:t>
            </w:r>
            <w:r>
              <w:lastRenderedPageBreak/>
              <w:t>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федерального проекта «Акселерация субъектов малого и среднего предпринимательства», входящего в состав национального проекта «Малое и среднее предпринимательство и поддержка индивидуальной предпринимательской инициативы», и требованиям к центрам поддержки экспорта, утвержденным приказом Минэкономразвития России от 18.02.2021 г. № 77.</w:t>
            </w:r>
          </w:p>
          <w:p w14:paraId="4C2625DD" w14:textId="77777777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>Оплата услуг производится в три этапа:</w:t>
            </w:r>
          </w:p>
          <w:p w14:paraId="6E877A81" w14:textId="693D8A27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1-ый этап: </w:t>
            </w:r>
            <w:r w:rsidR="008B6199">
              <w:t xml:space="preserve">получатель поддержки </w:t>
            </w:r>
            <w:r>
              <w:t>оплачивает предоплату в размере 20 % от общей стоимости услуг в течение 10 (Десяти) рабочих дней с даты заключения договора.</w:t>
            </w:r>
          </w:p>
          <w:p w14:paraId="5E73A44B" w14:textId="6EE854C2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2-ой этап: заказчик оплачивает услуги в размере 50 % от суммы, уплачиваемой заказчиком, в течение 10 (Десяти) рабочих дней с даты предоставления заказчику от </w:t>
            </w:r>
            <w:r w:rsidR="008B6199">
              <w:t xml:space="preserve">получателя поддержки </w:t>
            </w:r>
            <w:r>
              <w:t xml:space="preserve">подтверждающих документов об оплате исполнителю. </w:t>
            </w:r>
          </w:p>
          <w:p w14:paraId="0CF8BBD3" w14:textId="0E581F1C" w:rsidR="00C31E26" w:rsidRPr="00B44B37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>3-ий этап: заказчик оплачивает оставшуюся часть в размере 50 % от суммы, уплачиваемой заказчиком, в течение 20 (Двадцати) рабочих дней с даты подписания сторонами акта оказания услуг.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768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2BF84E99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2)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6FEBFB7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3)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4B1B647E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4)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74EB0246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5)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76C322B9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3718179B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324E6DA6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превышает 5 000 рублей;</w:t>
            </w:r>
          </w:p>
          <w:p w14:paraId="05D15911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4B5299E5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6)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 не является оффшорной компанией;</w:t>
            </w:r>
          </w:p>
          <w:p w14:paraId="3AE6D34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7)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 xml:space="preserve"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</w:t>
            </w:r>
            <w:r w:rsidRPr="00FD3B55">
              <w:rPr>
                <w:rFonts w:eastAsiaTheme="minorHAnsi"/>
                <w:color w:val="000000"/>
                <w:lang w:eastAsia="en-US"/>
              </w:rPr>
              <w:lastRenderedPageBreak/>
              <w:t>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44448357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8)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136F890F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9)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38E9BFDE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10)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3C4EE37D" w14:textId="161AC75E" w:rsid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11)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объема, а именно наличие у участника закупки опыта в оказания услуг по сертификации, стандартизации, получению необходимых разрешений. Подтверждающие документы (не менее одного комплекта) – копия(и) договора(ов)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01.09.2019 г. по 01.09.2021 г.</w:t>
            </w:r>
          </w:p>
          <w:p w14:paraId="0A6D7D2A" w14:textId="384EA64F" w:rsidR="009A2AEF" w:rsidRPr="00AA7920" w:rsidRDefault="00074577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CE0613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lastRenderedPageBreak/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44B37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590D" w14:textId="77777777" w:rsidR="00F45EAF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="001471A7"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1471A7">
              <w:t xml:space="preserve"> </w:t>
            </w:r>
          </w:p>
          <w:p w14:paraId="1A367BD1" w14:textId="77777777" w:rsidR="00F45EAF" w:rsidRDefault="00F45EAF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2051B7F7" w14:textId="54D2132D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026A95B8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44B37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5F6C785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36CF96F6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11BB676C" w14:textId="627A3196" w:rsidR="002D25C7" w:rsidRPr="002D25C7" w:rsidRDefault="00F45EAF" w:rsidP="002D25C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2D25C7" w:rsidRPr="002D25C7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</w:t>
            </w:r>
            <w:r w:rsidR="002D25C7" w:rsidRPr="002D25C7">
              <w:rPr>
                <w:rFonts w:eastAsiaTheme="minorHAnsi"/>
                <w:lang w:eastAsia="en-US"/>
              </w:rPr>
              <w:lastRenderedPageBreak/>
              <w:t xml:space="preserve">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</w:t>
            </w:r>
            <w:r w:rsidR="002204F6" w:rsidRPr="002D25C7">
              <w:rPr>
                <w:rFonts w:eastAsiaTheme="minorHAnsi"/>
                <w:lang w:eastAsia="en-US"/>
              </w:rPr>
              <w:t>приказом ФНС</w:t>
            </w:r>
            <w:r w:rsidR="002D25C7" w:rsidRPr="002D25C7">
              <w:rPr>
                <w:rFonts w:eastAsiaTheme="minorHAnsi"/>
                <w:lang w:eastAsia="en-US"/>
              </w:rPr>
              <w:t xml:space="preserve"> России от 20.01.2017 № ММВ-7-8/20@ код по КНД 1120101.</w:t>
            </w:r>
          </w:p>
          <w:p w14:paraId="5D7B4970" w14:textId="1C4BB2B5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</w:t>
            </w:r>
            <w:r w:rsidR="00F45EAF"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 w:rsidR="00F45EAF"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2.6.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5E83A8D4" w:rsidR="00D23DE6" w:rsidRPr="00B44B3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7777777" w:rsidR="009751D7" w:rsidRPr="00C0164E" w:rsidRDefault="00E46071" w:rsidP="00B44B37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C0164E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C0164E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C0164E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16E83D54" w14:textId="4942FE79" w:rsidR="002204F6" w:rsidRDefault="00C0164E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 xml:space="preserve">1. </w:t>
            </w:r>
            <w:r w:rsidR="000F397D" w:rsidRPr="000F397D">
              <w:rPr>
                <w:rFonts w:eastAsia="Calibri"/>
                <w:lang w:eastAsia="uk-UA"/>
              </w:rPr>
              <w:t>Наличие у участника закупки опыта в оказании услуг по сертификации, стандартизации, получению необходимых разрешений.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01.06.2019 г. по 01.06.2021 г.</w:t>
            </w:r>
          </w:p>
          <w:p w14:paraId="133900CA" w14:textId="77777777" w:rsidR="002204F6" w:rsidRDefault="002204F6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</w:p>
          <w:p w14:paraId="5BF3EA53" w14:textId="4DC2E50B" w:rsidR="002204F6" w:rsidRPr="002204F6" w:rsidRDefault="002204F6" w:rsidP="00C0164E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 xml:space="preserve">2. </w:t>
            </w:r>
            <w:r w:rsidR="00FD3B55" w:rsidRPr="00FD3B55">
              <w:rPr>
                <w:rFonts w:eastAsia="Calibri"/>
                <w:lang w:eastAsia="uk-UA"/>
              </w:rPr>
              <w:t xml:space="preserve">Наличие у участника закупки аккредитации на предоставление услуг оценки соответствия по схеме FSC (Forest Stewardship Council®) по FM/COC (лесоуправление и внутренняя цепочка поставок) на соответствие с требованиями Российского Национального стандарта FSC, стандарт FSC-STD-RUS-02.1-2020 и CoC (цепочка поставок) на соответствие с требованиями стандарта FSC-STD-40-004, либо соглашения с аккредитованным органом по сертификации на предоставление услуг оценки соответствия по схеме FSC (Forest Stewardship Council®) по FM/COC (лесоуправление и внутренняя цепочка поставок) на соответствие с требованиями </w:t>
            </w:r>
            <w:r w:rsidR="00FD3B55" w:rsidRPr="00FD3B55">
              <w:rPr>
                <w:rFonts w:eastAsia="Calibri"/>
                <w:lang w:eastAsia="uk-UA"/>
              </w:rPr>
              <w:lastRenderedPageBreak/>
              <w:t>Российского Национального стандарта FSC, стандарт FSC-STD-RUS-02.1-2020 и CoC (цепочка поставок) на соответствие с требованиями стандарта FSC-STD-40-004.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FA" w14:textId="5BDD84EF" w:rsidR="00F21D19" w:rsidRPr="00F45EAF" w:rsidRDefault="00AE27FB" w:rsidP="00B44B37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Начало подачи заявок – «</w:t>
            </w:r>
            <w:r w:rsidR="00FD3B55">
              <w:rPr>
                <w:rFonts w:eastAsiaTheme="minorHAnsi"/>
                <w:lang w:eastAsia="en-US"/>
              </w:rPr>
              <w:t>03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FD3B55">
              <w:rPr>
                <w:rFonts w:eastAsiaTheme="minorHAnsi"/>
                <w:lang w:eastAsia="en-US"/>
              </w:rPr>
              <w:t xml:space="preserve">сентября </w:t>
            </w:r>
            <w:r w:rsidR="00F21D19" w:rsidRPr="00F45EAF">
              <w:rPr>
                <w:rFonts w:eastAsiaTheme="minorHAnsi"/>
                <w:lang w:eastAsia="en-US"/>
              </w:rPr>
              <w:t xml:space="preserve">2021 г. </w:t>
            </w:r>
          </w:p>
          <w:p w14:paraId="1975D784" w14:textId="4BBA211F" w:rsidR="007E764B" w:rsidRPr="00B44B37" w:rsidRDefault="00AE27FB" w:rsidP="00F45EAF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до 16</w:t>
            </w:r>
            <w:r w:rsidR="00F21D19" w:rsidRPr="00F45EAF">
              <w:rPr>
                <w:rFonts w:eastAsiaTheme="minorHAnsi"/>
                <w:lang w:eastAsia="en-US"/>
              </w:rPr>
              <w:t>-00 часов</w:t>
            </w:r>
            <w:r w:rsidRPr="00F45EAF">
              <w:rPr>
                <w:rFonts w:eastAsiaTheme="minorHAnsi"/>
                <w:lang w:eastAsia="en-US"/>
              </w:rPr>
              <w:t xml:space="preserve"> местного времени Заказчика «</w:t>
            </w:r>
            <w:r w:rsidR="00FD3B55">
              <w:rPr>
                <w:rFonts w:eastAsiaTheme="minorHAnsi"/>
                <w:lang w:eastAsia="en-US"/>
              </w:rPr>
              <w:t>08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FD3B55">
              <w:rPr>
                <w:rFonts w:eastAsiaTheme="minorHAnsi"/>
                <w:lang w:eastAsia="en-US"/>
              </w:rPr>
              <w:t xml:space="preserve">сентября </w:t>
            </w:r>
            <w:r w:rsidR="00F21D19" w:rsidRPr="00F45EAF">
              <w:rPr>
                <w:rFonts w:eastAsiaTheme="minorHAnsi"/>
                <w:lang w:eastAsia="en-US"/>
              </w:rPr>
              <w:t>2021 г.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25246AEF" w:rsidR="007E764B" w:rsidRPr="00B44B37" w:rsidRDefault="002204F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211</w:t>
            </w:r>
            <w:r w:rsidR="00B44B37" w:rsidRPr="00B44B37">
              <w:t xml:space="preserve">, </w:t>
            </w:r>
            <w:r w:rsidR="00B44B37" w:rsidRPr="002D25C7">
              <w:t>тел.:(342) 27-006-77, доб. 202</w:t>
            </w:r>
            <w:r w:rsidR="00B44B37" w:rsidRPr="00B44B37">
              <w:t xml:space="preserve">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CE0613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521018F" w:rsidR="007E764B" w:rsidRPr="00B44B37" w:rsidRDefault="00386515" w:rsidP="0060579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FD3B55">
              <w:rPr>
                <w:bCs/>
                <w:szCs w:val="24"/>
              </w:rPr>
              <w:t>10</w:t>
            </w:r>
            <w:r w:rsidRPr="00B44B37">
              <w:rPr>
                <w:bCs/>
                <w:szCs w:val="24"/>
              </w:rPr>
              <w:t xml:space="preserve">» </w:t>
            </w:r>
            <w:r w:rsidR="00FD3B55">
              <w:rPr>
                <w:bCs/>
                <w:szCs w:val="24"/>
              </w:rPr>
              <w:t xml:space="preserve">сентября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4044B7C" w:rsidR="007E764B" w:rsidRPr="00B44B37" w:rsidRDefault="002204F6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2204F6">
              <w:rPr>
                <w:szCs w:val="24"/>
              </w:rPr>
              <w:t>614096, г. Пермь, ул. Ленина, д. 68, оф. 211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A1D" w14:textId="1310E4F6" w:rsidR="00AE27FB" w:rsidRDefault="00E56B0C" w:rsidP="00F45EAF">
            <w:pPr>
              <w:spacing w:after="0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05A890BB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1. Продолжительность деятельности участника закупки с даты государственной регистрации:</w:t>
            </w:r>
          </w:p>
          <w:p w14:paraId="2EC50930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</w:p>
          <w:p w14:paraId="57FE3334" w14:textId="77777777" w:rsidR="00FD3B55" w:rsidRPr="00FD3B55" w:rsidRDefault="00FD3B55" w:rsidP="00FD3B55">
            <w:pPr>
              <w:numPr>
                <w:ilvl w:val="0"/>
                <w:numId w:val="46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до 1 года – 0 баллов;</w:t>
            </w:r>
          </w:p>
          <w:p w14:paraId="4DFF37A5" w14:textId="77777777" w:rsidR="00FD3B55" w:rsidRPr="00FD3B55" w:rsidRDefault="00FD3B55" w:rsidP="00FD3B55">
            <w:pPr>
              <w:numPr>
                <w:ilvl w:val="0"/>
                <w:numId w:val="46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от 1 года до 5 лет включительно - 5 баллов;</w:t>
            </w:r>
          </w:p>
          <w:p w14:paraId="5306820B" w14:textId="77777777" w:rsidR="00FD3B55" w:rsidRPr="00FD3B55" w:rsidRDefault="00FD3B55" w:rsidP="00FD3B55">
            <w:pPr>
              <w:numPr>
                <w:ilvl w:val="0"/>
                <w:numId w:val="46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свыше 5 лет – 10 баллов.</w:t>
            </w:r>
          </w:p>
          <w:p w14:paraId="3BB7B650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</w:p>
          <w:p w14:paraId="11D9FE7F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2. Наличие у участника закупки опыта в оказании услуг по сертификации, стандартизации, получению необходимых разрешений.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01.09.2019 г. по 01.09.2021 г.</w:t>
            </w:r>
          </w:p>
          <w:p w14:paraId="73050309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 xml:space="preserve"> </w:t>
            </w:r>
          </w:p>
          <w:p w14:paraId="22525340" w14:textId="77777777" w:rsidR="00FD3B55" w:rsidRPr="00FD3B55" w:rsidRDefault="00FD3B55" w:rsidP="00FD3B55">
            <w:pPr>
              <w:numPr>
                <w:ilvl w:val="0"/>
                <w:numId w:val="45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1 комплект документов – 0 баллов;</w:t>
            </w:r>
          </w:p>
          <w:p w14:paraId="4B509624" w14:textId="77777777" w:rsidR="00FD3B55" w:rsidRPr="00FD3B55" w:rsidRDefault="00FD3B55" w:rsidP="00FD3B55">
            <w:pPr>
              <w:numPr>
                <w:ilvl w:val="0"/>
                <w:numId w:val="45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от 2 до 4 комплектов документов – 5 баллов;</w:t>
            </w:r>
          </w:p>
          <w:p w14:paraId="6D9CBF63" w14:textId="77777777" w:rsidR="00FD3B55" w:rsidRPr="00FD3B55" w:rsidRDefault="00FD3B55" w:rsidP="00FD3B55">
            <w:pPr>
              <w:numPr>
                <w:ilvl w:val="0"/>
                <w:numId w:val="45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более 4 комплектов документов – 10 баллов.</w:t>
            </w:r>
          </w:p>
          <w:p w14:paraId="316730C7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</w:p>
          <w:p w14:paraId="5EC706DA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 xml:space="preserve">3. Наличие у участника закупки аккредитации на предоставление услуг оценки соответствия по схеме FSC (Forest Stewardship </w:t>
            </w:r>
            <w:r w:rsidRPr="00FD3B55">
              <w:rPr>
                <w:bCs/>
                <w:lang w:eastAsia="ar-SA"/>
              </w:rPr>
              <w:lastRenderedPageBreak/>
              <w:t xml:space="preserve">Council®) по </w:t>
            </w:r>
            <w:r w:rsidRPr="00FD3B55">
              <w:rPr>
                <w:bCs/>
                <w:lang w:val="en-US" w:eastAsia="ar-SA"/>
              </w:rPr>
              <w:t>FM</w:t>
            </w:r>
            <w:r w:rsidRPr="00FD3B55">
              <w:rPr>
                <w:bCs/>
                <w:lang w:eastAsia="ar-SA"/>
              </w:rPr>
              <w:t>/</w:t>
            </w:r>
            <w:r w:rsidRPr="00FD3B55">
              <w:rPr>
                <w:bCs/>
                <w:lang w:val="en-US" w:eastAsia="ar-SA"/>
              </w:rPr>
              <w:t>COC</w:t>
            </w:r>
            <w:r w:rsidRPr="00FD3B55">
              <w:rPr>
                <w:bCs/>
                <w:lang w:eastAsia="ar-SA"/>
              </w:rPr>
              <w:t xml:space="preserve"> (лесоуправление и внутренняя цепочка поставок) на соответствие с требованиями Российского Национального стандарта FSC, стандарт FSC-STD-RUS-02.1-2020 и </w:t>
            </w:r>
            <w:r w:rsidRPr="00FD3B55">
              <w:rPr>
                <w:bCs/>
                <w:lang w:val="en-US" w:eastAsia="ar-SA"/>
              </w:rPr>
              <w:t>CoC</w:t>
            </w:r>
            <w:r w:rsidRPr="00FD3B55">
              <w:rPr>
                <w:bCs/>
                <w:lang w:eastAsia="ar-SA"/>
              </w:rPr>
              <w:t xml:space="preserve"> (цепочка поставок) на соответствие с требованиями стандарта FSC-STD-40-004, либо соглашения с аккредитованным органом по сертификации на предоставление услуг оценки соответствия по схеме FSC (Forest Stewardship Council®) по </w:t>
            </w:r>
            <w:r w:rsidRPr="00FD3B55">
              <w:rPr>
                <w:bCs/>
                <w:lang w:val="en-US" w:eastAsia="ar-SA"/>
              </w:rPr>
              <w:t>FM</w:t>
            </w:r>
            <w:r w:rsidRPr="00FD3B55">
              <w:rPr>
                <w:bCs/>
                <w:lang w:eastAsia="ar-SA"/>
              </w:rPr>
              <w:t>/</w:t>
            </w:r>
            <w:r w:rsidRPr="00FD3B55">
              <w:rPr>
                <w:bCs/>
                <w:lang w:val="en-US" w:eastAsia="ar-SA"/>
              </w:rPr>
              <w:t>COC</w:t>
            </w:r>
            <w:r w:rsidRPr="00FD3B55">
              <w:rPr>
                <w:bCs/>
                <w:lang w:eastAsia="ar-SA"/>
              </w:rPr>
              <w:t xml:space="preserve"> (лесоуправление и внутренняя цепочка поставок) на соответствие с требованиями Российского Национального стандарта FSC, стандарт FSC-STD-RUS-02.1-2020 и </w:t>
            </w:r>
            <w:r w:rsidRPr="00FD3B55">
              <w:rPr>
                <w:bCs/>
                <w:lang w:val="en-US" w:eastAsia="ar-SA"/>
              </w:rPr>
              <w:t>CoC</w:t>
            </w:r>
            <w:r w:rsidRPr="00FD3B55">
              <w:rPr>
                <w:bCs/>
                <w:lang w:eastAsia="ar-SA"/>
              </w:rPr>
              <w:t xml:space="preserve"> (цепочка поставок) на соответствие с требованиями стандарта FSC-STD-40-004.</w:t>
            </w:r>
          </w:p>
          <w:p w14:paraId="145EBAC1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</w:p>
          <w:p w14:paraId="112F44A0" w14:textId="77777777" w:rsidR="00FD3B55" w:rsidRPr="00FD3B55" w:rsidRDefault="00FD3B55" w:rsidP="00FD3B55">
            <w:pPr>
              <w:numPr>
                <w:ilvl w:val="0"/>
                <w:numId w:val="44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отсутствие соглашения – 0 баллов;</w:t>
            </w:r>
          </w:p>
          <w:p w14:paraId="5D685EAD" w14:textId="77777777" w:rsidR="00FD3B55" w:rsidRPr="00FD3B55" w:rsidRDefault="00FD3B55" w:rsidP="00FD3B55">
            <w:pPr>
              <w:numPr>
                <w:ilvl w:val="0"/>
                <w:numId w:val="44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наличие соглашения – 10 баллов.</w:t>
            </w:r>
          </w:p>
          <w:p w14:paraId="080507AA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</w:p>
          <w:p w14:paraId="4403BF0D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4. Предложение участника закупки в отношении стоимости договора (указывается в заявке участника):</w:t>
            </w:r>
          </w:p>
          <w:p w14:paraId="5EC53BB3" w14:textId="77777777" w:rsidR="00FD3B55" w:rsidRPr="00FD3B55" w:rsidRDefault="00FD3B55" w:rsidP="00FD3B55">
            <w:pPr>
              <w:spacing w:after="0"/>
              <w:rPr>
                <w:bCs/>
                <w:lang w:eastAsia="ar-SA"/>
              </w:rPr>
            </w:pPr>
          </w:p>
          <w:p w14:paraId="4F902408" w14:textId="77777777" w:rsidR="00FD3B55" w:rsidRPr="00FD3B55" w:rsidRDefault="00FD3B55" w:rsidP="00FD3B55">
            <w:pPr>
              <w:numPr>
                <w:ilvl w:val="0"/>
                <w:numId w:val="43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снижение начальной (максимальной) цены от 0 до 5% – 0 баллов;</w:t>
            </w:r>
          </w:p>
          <w:p w14:paraId="67C33739" w14:textId="77777777" w:rsidR="00FD3B55" w:rsidRPr="00FD3B55" w:rsidRDefault="00FD3B55" w:rsidP="00FD3B55">
            <w:pPr>
              <w:numPr>
                <w:ilvl w:val="0"/>
                <w:numId w:val="43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снижение начальной (максимальной) цены от 5% до 10% включительно – 5 баллов;</w:t>
            </w:r>
          </w:p>
          <w:p w14:paraId="472A6A43" w14:textId="77777777" w:rsidR="00FD3B55" w:rsidRPr="00FD3B55" w:rsidRDefault="00FD3B55" w:rsidP="00FD3B55">
            <w:pPr>
              <w:numPr>
                <w:ilvl w:val="0"/>
                <w:numId w:val="43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снижение начальной (максимальной) от 10% до 15% включительно – 10 баллов;</w:t>
            </w:r>
          </w:p>
          <w:p w14:paraId="413B5D0A" w14:textId="77777777" w:rsidR="00FD3B55" w:rsidRPr="00FD3B55" w:rsidRDefault="00FD3B55" w:rsidP="00FD3B55">
            <w:pPr>
              <w:numPr>
                <w:ilvl w:val="0"/>
                <w:numId w:val="43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снижение начальной (максимальной) цены от 15% – 15 баллов;</w:t>
            </w:r>
          </w:p>
          <w:p w14:paraId="1D6D142A" w14:textId="77777777" w:rsidR="00FD3B55" w:rsidRPr="00FD3B55" w:rsidRDefault="00FD3B55" w:rsidP="00FD3B55">
            <w:pPr>
              <w:numPr>
                <w:ilvl w:val="0"/>
                <w:numId w:val="43"/>
              </w:numPr>
              <w:spacing w:after="0"/>
              <w:rPr>
                <w:bCs/>
                <w:lang w:eastAsia="ar-SA"/>
              </w:rPr>
            </w:pPr>
            <w:r w:rsidRPr="00FD3B55">
              <w:rPr>
                <w:bCs/>
                <w:lang w:eastAsia="ar-SA"/>
              </w:rPr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баллов.</w:t>
            </w:r>
          </w:p>
          <w:p w14:paraId="0A2C6B11" w14:textId="77777777" w:rsidR="000F397D" w:rsidRDefault="000F397D" w:rsidP="00F45EAF">
            <w:pPr>
              <w:spacing w:after="0"/>
              <w:rPr>
                <w:bCs/>
                <w:lang w:eastAsia="ar-SA"/>
              </w:rPr>
            </w:pPr>
          </w:p>
          <w:p w14:paraId="1148A991" w14:textId="77777777" w:rsidR="002204F6" w:rsidRDefault="002204F6" w:rsidP="00F45EAF">
            <w:pPr>
              <w:spacing w:after="0"/>
              <w:rPr>
                <w:bCs/>
                <w:lang w:eastAsia="ar-SA"/>
              </w:rPr>
            </w:pPr>
          </w:p>
          <w:p w14:paraId="62A27C06" w14:textId="77777777" w:rsidR="005F0AED" w:rsidRPr="000E664A" w:rsidRDefault="005F0AED" w:rsidP="005F0AED">
            <w:r w:rsidRPr="000E664A">
              <w:t>Победителем признается один участник закупки, набравший максимальное количество баллов.</w:t>
            </w:r>
          </w:p>
          <w:p w14:paraId="785BCF40" w14:textId="0E7CD337" w:rsidR="00E56B0C" w:rsidRPr="00C0164E" w:rsidRDefault="005F0AED" w:rsidP="00F45EAF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0E664A">
              <w:t>При равенстве баллов победителем признается участник, с более ранним временем подачи заявки.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6FB241A1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FD3B55">
              <w:t>чем через 10</w:t>
            </w:r>
            <w:r w:rsidRPr="00B44B37">
              <w:t xml:space="preserve"> (</w:t>
            </w:r>
            <w:r w:rsidR="00FD3B55">
              <w:t>десять</w:t>
            </w:r>
            <w:r w:rsidRPr="00B44B37">
              <w:t xml:space="preserve">) </w:t>
            </w:r>
            <w:r w:rsidR="00FD3B55">
              <w:t xml:space="preserve">календарных </w:t>
            </w:r>
            <w:r w:rsidRPr="00B44B37">
              <w:t xml:space="preserve">дней после </w:t>
            </w:r>
            <w:r w:rsidR="00FD3B55">
              <w:t xml:space="preserve">после </w:t>
            </w:r>
            <w:r w:rsidRPr="00B44B37">
              <w:t xml:space="preserve">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lastRenderedPageBreak/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3" w:name="_Toc311413747"/>
            <w:bookmarkStart w:id="14" w:name="_Toc311467171"/>
            <w:bookmarkStart w:id="15" w:name="_Toc311716856"/>
            <w:bookmarkStart w:id="16" w:name="_Toc311801079"/>
            <w:bookmarkStart w:id="17" w:name="_Toc359254770"/>
            <w:bookmarkStart w:id="18" w:name="_Toc359311330"/>
            <w:bookmarkStart w:id="19" w:name="_Toc359311588"/>
            <w:bookmarkStart w:id="20" w:name="_Toc359311713"/>
            <w:bookmarkStart w:id="21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</w:p>
          <w:p w14:paraId="316149F7" w14:textId="45259351" w:rsidR="00E56B0C" w:rsidRPr="00B44B37" w:rsidRDefault="00E56B0C" w:rsidP="00CE0613">
            <w:pPr>
              <w:spacing w:after="0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2" w:name="_Ref119427310"/>
    </w:p>
    <w:p w14:paraId="0CD6A0E0" w14:textId="7BBBAF4C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6A40F623" w14:textId="77777777" w:rsidR="009B1B23" w:rsidRPr="009B1B23" w:rsidRDefault="009B1B23" w:rsidP="009B1B23"/>
    <w:p w14:paraId="2D2A2CA4" w14:textId="736F3938" w:rsidR="005F37B4" w:rsidRDefault="005F37B4" w:rsidP="005F37B4">
      <w:bookmarkStart w:id="23" w:name="_Toc183062408"/>
      <w:bookmarkStart w:id="24" w:name="_Toc342035834"/>
      <w:bookmarkEnd w:id="22"/>
      <w:r>
        <w:t>Услуги по приведению продукции получателя поддержки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разрешения), а именно:</w:t>
      </w:r>
    </w:p>
    <w:p w14:paraId="45FF5543" w14:textId="62B81DBE" w:rsidR="005F37B4" w:rsidRDefault="005F37B4" w:rsidP="005F37B4">
      <w:r>
        <w:t>- получение сертификатов по схеме FSC (Forest Stewardship Council®) по FM/COC (лесоуправление и внутренняя цепочка поставок) на соответствие с требованиями Российского Национального стандарта FSC, стандарт FSC-STD-RUS-02.1-2020 и CoC (цепочка поставок) на соответствие с требованиями стандарта FSC-STD-40-004.</w:t>
      </w:r>
    </w:p>
    <w:p w14:paraId="6F76C254" w14:textId="77777777" w:rsidR="005F37B4" w:rsidRDefault="005F37B4" w:rsidP="005F37B4">
      <w:r>
        <w:t>Услуги включают в себя:</w:t>
      </w:r>
    </w:p>
    <w:p w14:paraId="3A0A0C4C" w14:textId="77777777" w:rsidR="005F37B4" w:rsidRDefault="005F37B4" w:rsidP="005F37B4">
      <w:r>
        <w:t>1.</w:t>
      </w:r>
      <w:r>
        <w:tab/>
        <w:t>Предварительный аудит (для FM/CoC):</w:t>
      </w:r>
    </w:p>
    <w:p w14:paraId="2E869C26" w14:textId="77777777" w:rsidR="005F37B4" w:rsidRDefault="005F37B4" w:rsidP="005F37B4">
      <w:r>
        <w:t>2.</w:t>
      </w:r>
      <w:r>
        <w:tab/>
        <w:t>Сбор и анализ информации в отношении заказчика 2, его управляемых лесных участках (FMU), вовлеченных в деятельность заинтересованных сторон.</w:t>
      </w:r>
    </w:p>
    <w:p w14:paraId="7D211DCA" w14:textId="77777777" w:rsidR="005F37B4" w:rsidRDefault="005F37B4" w:rsidP="005F37B4">
      <w:r>
        <w:t>3.</w:t>
      </w:r>
      <w:r>
        <w:tab/>
        <w:t xml:space="preserve">Выезд на полевой аудит, выполняемый квалифицированным ведущим аудитором или группой аудиторов. </w:t>
      </w:r>
    </w:p>
    <w:p w14:paraId="7A80D33A" w14:textId="77777777" w:rsidR="005F37B4" w:rsidRDefault="005F37B4" w:rsidP="005F37B4">
      <w:r>
        <w:t>4.</w:t>
      </w:r>
      <w:r>
        <w:tab/>
        <w:t xml:space="preserve"> Знакомство с компанией заказчика 2, с основными проблемами лесоуправления в регионе, определение (уточнение) круга заинтересованных сторон и проведение консультаций.</w:t>
      </w:r>
    </w:p>
    <w:p w14:paraId="3B345A39" w14:textId="77777777" w:rsidR="005F37B4" w:rsidRDefault="005F37B4" w:rsidP="005F37B4">
      <w:r>
        <w:t>5.</w:t>
      </w:r>
      <w:r>
        <w:tab/>
        <w:t xml:space="preserve">Оценка рисков, связанных с лесами высокой природоохранной ценности, малонарушенными лесными территориями и прочими аспектами. </w:t>
      </w:r>
    </w:p>
    <w:p w14:paraId="627603D0" w14:textId="77777777" w:rsidR="005F37B4" w:rsidRDefault="005F37B4" w:rsidP="005F37B4">
      <w:r>
        <w:t>6.</w:t>
      </w:r>
      <w:r>
        <w:tab/>
        <w:t>Подготовка отчета по результатам предварительного аудита.</w:t>
      </w:r>
    </w:p>
    <w:p w14:paraId="647D2ADC" w14:textId="77777777" w:rsidR="005F37B4" w:rsidRDefault="005F37B4" w:rsidP="005F37B4">
      <w:r>
        <w:t>7.</w:t>
      </w:r>
      <w:r>
        <w:tab/>
        <w:t>Основной аудит (для FM/CoC и CoC):</w:t>
      </w:r>
    </w:p>
    <w:p w14:paraId="30E23422" w14:textId="77777777" w:rsidR="005F37B4" w:rsidRDefault="005F37B4" w:rsidP="005F37B4">
      <w:r>
        <w:t>8.</w:t>
      </w:r>
      <w:r>
        <w:tab/>
        <w:t>Консультации органа по сертификации с заинтересованными сторонами до проведения FM/CoC сертификации).</w:t>
      </w:r>
    </w:p>
    <w:p w14:paraId="70F6B9A4" w14:textId="77777777" w:rsidR="005F37B4" w:rsidRDefault="005F37B4" w:rsidP="005F37B4">
      <w:r>
        <w:t>9.</w:t>
      </w:r>
      <w:r>
        <w:tab/>
        <w:t>Проведение сертификационного аудита после консультаций с заинтересованными сторонами (исключительно для FM/CoC сертификации) и в согласованные сроки.</w:t>
      </w:r>
    </w:p>
    <w:p w14:paraId="443CB8BF" w14:textId="77777777" w:rsidR="005F37B4" w:rsidRDefault="005F37B4" w:rsidP="005F37B4">
      <w:r>
        <w:t>10.</w:t>
      </w:r>
      <w:r>
        <w:tab/>
        <w:t>Проверка системы управления на соответствие применимым при оценке стандартам.</w:t>
      </w:r>
    </w:p>
    <w:p w14:paraId="68884E14" w14:textId="77777777" w:rsidR="005F37B4" w:rsidRDefault="005F37B4" w:rsidP="005F37B4">
      <w:r>
        <w:t>11.</w:t>
      </w:r>
      <w:r>
        <w:tab/>
        <w:t>Подготовка и утверждение аудиторского отчета</w:t>
      </w:r>
    </w:p>
    <w:p w14:paraId="5028352C" w14:textId="77777777" w:rsidR="005F37B4" w:rsidRDefault="005F37B4" w:rsidP="005F37B4">
      <w:r>
        <w:t>12.</w:t>
      </w:r>
      <w:r>
        <w:tab/>
        <w:t>Подготовка решения о возможности выдачи сертификата соответствия</w:t>
      </w:r>
    </w:p>
    <w:p w14:paraId="318CC602" w14:textId="77777777" w:rsidR="005F37B4" w:rsidRDefault="005F37B4" w:rsidP="005F37B4">
      <w:r>
        <w:t>13. Получение заказчиком 2 сертификатов по схеме FSC (Forest Stewardship Council®) по FM/COC (лесоуправление и внутренняя цепочка поставок) на соответствие с требованиями Российского Национального стандарта FSC, стандарт FSC-STD-RUS-02.1-2020 и CoC (цепочка поставок) на соответствие с требованиями стандарта FSC-STD-40-004.</w:t>
      </w:r>
    </w:p>
    <w:p w14:paraId="0094F939" w14:textId="77777777" w:rsidR="005F37B4" w:rsidRPr="005F37B4" w:rsidRDefault="005F37B4" w:rsidP="005F37B4">
      <w:pPr>
        <w:rPr>
          <w:b/>
          <w:bCs/>
        </w:rPr>
      </w:pPr>
      <w:r w:rsidRPr="005F37B4">
        <w:rPr>
          <w:b/>
          <w:bCs/>
        </w:rPr>
        <w:t>Отчетностью к оказанной услуге является:</w:t>
      </w:r>
    </w:p>
    <w:p w14:paraId="6E299F8D" w14:textId="77777777" w:rsidR="005F37B4" w:rsidRDefault="005F37B4" w:rsidP="005F37B4">
      <w:r>
        <w:t>1. Акт сдачи-приемки оказанных услуг в 3-х экземплярах.</w:t>
      </w:r>
    </w:p>
    <w:p w14:paraId="47BD1232" w14:textId="4DDAC5A1" w:rsidR="009B1B23" w:rsidRDefault="005F37B4" w:rsidP="005F37B4">
      <w:r>
        <w:t>2. Сканированные копии сертификатов FSC (Forest Stewardship Council®) по FM/COC (лесоуправление и внутренняя цепочка поставок) на соответствие с требованиями Российского Национального стандарта FSC, стандарт FSC-STD-RUS-02.1-2020 и CoC (цепочка поставок) на соответствие с требованиями стандарта FSC-STD-40-004.</w:t>
      </w:r>
    </w:p>
    <w:p w14:paraId="4F12C877" w14:textId="77777777" w:rsidR="009B1B23" w:rsidRPr="009B1B23" w:rsidRDefault="009B1B23" w:rsidP="009B1B23"/>
    <w:p w14:paraId="30E4FCE2" w14:textId="36EB6330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7F4909D7" w14:textId="300B8267" w:rsidR="009B1B23" w:rsidRDefault="009B1B23" w:rsidP="009B1B23"/>
    <w:p w14:paraId="449688A7" w14:textId="5E054356" w:rsidR="009B1B23" w:rsidRDefault="009B1B23" w:rsidP="009B1B23"/>
    <w:p w14:paraId="0AF51DD3" w14:textId="0A4B7754" w:rsidR="009B1B23" w:rsidRDefault="009B1B23" w:rsidP="009B1B23"/>
    <w:p w14:paraId="0C2D79D5" w14:textId="47A78937" w:rsidR="000F397D" w:rsidRDefault="000F397D" w:rsidP="009B1B23"/>
    <w:p w14:paraId="0147DC99" w14:textId="3CE69659" w:rsidR="000F397D" w:rsidRDefault="000F397D" w:rsidP="009B1B23"/>
    <w:p w14:paraId="7522BA15" w14:textId="5049B68F" w:rsidR="000F397D" w:rsidRDefault="000F397D" w:rsidP="009B1B23"/>
    <w:p w14:paraId="36ED5A66" w14:textId="4AB1DBB6" w:rsidR="000F397D" w:rsidRDefault="000F397D" w:rsidP="009B1B23"/>
    <w:p w14:paraId="2446BB19" w14:textId="488469BA" w:rsidR="000F397D" w:rsidRDefault="000F397D" w:rsidP="009B1B23"/>
    <w:p w14:paraId="1AD8CE87" w14:textId="77777777" w:rsidR="000F397D" w:rsidRPr="009B1B23" w:rsidRDefault="000F397D" w:rsidP="009B1B23"/>
    <w:p w14:paraId="53E84638" w14:textId="77777777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027C1551" w14:textId="2ACEA04C" w:rsidR="00EB0AF1" w:rsidRPr="005F37B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5F37B4">
        <w:rPr>
          <w:rFonts w:ascii="Times New Roman" w:hAnsi="Times New Roman"/>
          <w:szCs w:val="24"/>
        </w:rPr>
        <w:t xml:space="preserve">РАЗДЕЛ </w:t>
      </w:r>
      <w:r w:rsidR="00B84B86" w:rsidRPr="005F37B4">
        <w:rPr>
          <w:rFonts w:ascii="Times New Roman" w:hAnsi="Times New Roman"/>
          <w:szCs w:val="24"/>
          <w:lang w:val="en-US"/>
        </w:rPr>
        <w:t>I</w:t>
      </w:r>
      <w:r w:rsidR="00D93DC7" w:rsidRPr="005F37B4">
        <w:rPr>
          <w:rFonts w:ascii="Times New Roman" w:hAnsi="Times New Roman"/>
          <w:szCs w:val="24"/>
          <w:lang w:val="en-US"/>
        </w:rPr>
        <w:t>I</w:t>
      </w:r>
      <w:r w:rsidR="00B84B86" w:rsidRPr="005F37B4">
        <w:rPr>
          <w:rFonts w:ascii="Times New Roman" w:hAnsi="Times New Roman"/>
          <w:szCs w:val="24"/>
          <w:lang w:val="en-US"/>
        </w:rPr>
        <w:t>I</w:t>
      </w:r>
      <w:r w:rsidRPr="005F37B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3"/>
      <w:r w:rsidR="00767AEB" w:rsidRPr="005F37B4">
        <w:rPr>
          <w:rFonts w:ascii="Times New Roman" w:hAnsi="Times New Roman"/>
          <w:szCs w:val="24"/>
        </w:rPr>
        <w:t>ЗАПРОСЕ ПРЕДЛОЖЕНИЙ</w:t>
      </w:r>
      <w:bookmarkEnd w:id="24"/>
    </w:p>
    <w:p w14:paraId="6D4A695D" w14:textId="77777777" w:rsidR="00EB0AF1" w:rsidRPr="005F37B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5" w:name="_Toc125778470"/>
      <w:bookmarkStart w:id="26" w:name="_Toc125786997"/>
      <w:bookmarkStart w:id="27" w:name="_Toc125787078"/>
    </w:p>
    <w:p w14:paraId="5AB903AE" w14:textId="77777777" w:rsidR="00116314" w:rsidRPr="005F37B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5F37B4">
        <w:rPr>
          <w:rFonts w:ascii="Times New Roman" w:hAnsi="Times New Roman"/>
          <w:sz w:val="24"/>
          <w:szCs w:val="24"/>
        </w:rPr>
        <w:t xml:space="preserve">ФОРМА 1. </w:t>
      </w:r>
    </w:p>
    <w:p w14:paraId="59D5F67C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5F37B4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005DE864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5F37B4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2DA8E2AD" w14:textId="77777777" w:rsidR="005F37B4" w:rsidRPr="005F37B4" w:rsidRDefault="005F37B4" w:rsidP="005F37B4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430CCFFB" w14:textId="77777777" w:rsidR="005F37B4" w:rsidRPr="005F37B4" w:rsidRDefault="005F37B4" w:rsidP="005F37B4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D939CD5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02F4909E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7B5CACD3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5F37B4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2D5F1A09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5F37B4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5F37B4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5F37B4" w:rsidRPr="005F37B4" w14:paraId="74F4CDF8" w14:textId="77777777" w:rsidTr="005F37B4">
        <w:tc>
          <w:tcPr>
            <w:tcW w:w="4928" w:type="dxa"/>
          </w:tcPr>
          <w:p w14:paraId="34768DBB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</w:tcPr>
          <w:p w14:paraId="43281D32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47D497BC" w14:textId="77777777" w:rsidTr="005F37B4">
        <w:tc>
          <w:tcPr>
            <w:tcW w:w="4928" w:type="dxa"/>
          </w:tcPr>
          <w:p w14:paraId="6E8E95E2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Почтовый адрес (место нахождения), </w:t>
            </w:r>
          </w:p>
          <w:p w14:paraId="6F18E36E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</w:tcPr>
          <w:p w14:paraId="28D9D532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3D558698" w14:textId="77777777" w:rsidTr="005F37B4">
        <w:tc>
          <w:tcPr>
            <w:tcW w:w="4928" w:type="dxa"/>
          </w:tcPr>
          <w:p w14:paraId="41CDE675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</w:tcPr>
          <w:p w14:paraId="130EE435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7771A4C3" w14:textId="77777777" w:rsidTr="005F37B4">
        <w:tc>
          <w:tcPr>
            <w:tcW w:w="4928" w:type="dxa"/>
          </w:tcPr>
          <w:p w14:paraId="151937AF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</w:tcPr>
          <w:p w14:paraId="0379EC7A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4A699F15" w14:textId="77777777" w:rsidTr="005F37B4">
        <w:tc>
          <w:tcPr>
            <w:tcW w:w="4928" w:type="dxa"/>
          </w:tcPr>
          <w:p w14:paraId="5DCABFA1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462667D1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29A913F0" w14:textId="77777777" w:rsidTr="005F37B4">
        <w:tc>
          <w:tcPr>
            <w:tcW w:w="4928" w:type="dxa"/>
          </w:tcPr>
          <w:p w14:paraId="5108C085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Электронная почта, сайт </w:t>
            </w:r>
          </w:p>
        </w:tc>
        <w:tc>
          <w:tcPr>
            <w:tcW w:w="5273" w:type="dxa"/>
          </w:tcPr>
          <w:p w14:paraId="57CE8AA0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</w:tbl>
    <w:p w14:paraId="566EA2AC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6D637B12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1C755289" w14:textId="034B0C9E" w:rsidR="005F37B4" w:rsidRPr="005F37B4" w:rsidRDefault="005F37B4" w:rsidP="005F37B4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5BEC01F2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08139941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содержащиеся в технической части документации и согласно нашим предложениям, которые мы предлагаем включить в договор.</w:t>
      </w:r>
    </w:p>
    <w:p w14:paraId="72EAFB2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lastRenderedPageBreak/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3BB1C4E9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2DDBEBE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 в закупке.</w:t>
      </w:r>
    </w:p>
    <w:p w14:paraId="68F59471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304CB49A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09B953F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13) К настоящей заявке на участие в закупке прилагаются документы, перечисленные в Извещении о закупке и в разделе </w:t>
      </w:r>
      <w:r w:rsidRPr="005F37B4">
        <w:rPr>
          <w:rFonts w:eastAsia="Calibri"/>
          <w:sz w:val="28"/>
          <w:szCs w:val="28"/>
          <w:lang w:val="en-US" w:eastAsia="en-US"/>
        </w:rPr>
        <w:t>I</w:t>
      </w:r>
      <w:r w:rsidRPr="005F37B4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5F37B4">
        <w:rPr>
          <w:rFonts w:eastAsia="Calibri"/>
          <w:i/>
          <w:sz w:val="28"/>
          <w:szCs w:val="28"/>
          <w:lang w:eastAsia="en-US"/>
        </w:rPr>
        <w:t>(Приложение № 7 к заявке на участие в закупке)</w:t>
      </w:r>
      <w:r w:rsidRPr="005F37B4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25D6B9F1" w14:textId="77777777" w:rsidR="005F37B4" w:rsidRPr="005F37B4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5660587F" w14:textId="71B98E89" w:rsidR="005F37B4" w:rsidRPr="005F37B4" w:rsidRDefault="005F37B4" w:rsidP="005F37B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5F37B4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представителя)                         </w:t>
      </w:r>
      <w:r w:rsidRPr="005F37B4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5F37B4">
        <w:rPr>
          <w:rFonts w:eastAsia="Calibri"/>
          <w:i/>
          <w:sz w:val="28"/>
          <w:szCs w:val="28"/>
          <w:lang w:eastAsia="en-US"/>
        </w:rPr>
        <w:tab/>
      </w:r>
      <w:r w:rsidRPr="005F37B4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06CF148A" w14:textId="492FDC60" w:rsidR="00116314" w:rsidRPr="005F37B4" w:rsidRDefault="005F37B4" w:rsidP="005F37B4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  <w:r w:rsidRPr="005F37B4">
        <w:rPr>
          <w:rFonts w:ascii="Times New Roman" w:eastAsia="Calibri" w:hAnsi="Times New Roman"/>
          <w:b w:val="0"/>
          <w:sz w:val="28"/>
          <w:szCs w:val="28"/>
          <w:lang w:eastAsia="en-US"/>
        </w:rPr>
        <w:t>Дата "___"______________ 20___ г.</w:t>
      </w:r>
    </w:p>
    <w:p w14:paraId="51539BF1" w14:textId="77777777" w:rsidR="00310E64" w:rsidRPr="005F37B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CED8DCA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bookmarkStart w:id="28" w:name="_Toc342035837"/>
      <w:bookmarkStart w:id="29" w:name="_Toc121292706"/>
      <w:bookmarkStart w:id="30" w:name="_Toc125778472"/>
      <w:bookmarkStart w:id="31" w:name="_Toc125786999"/>
      <w:bookmarkStart w:id="32" w:name="_Toc125787080"/>
      <w:bookmarkStart w:id="33" w:name="_Toc125803204"/>
      <w:bookmarkStart w:id="34" w:name="_Toc125892487"/>
      <w:bookmarkEnd w:id="25"/>
      <w:bookmarkEnd w:id="26"/>
      <w:bookmarkEnd w:id="27"/>
    </w:p>
    <w:p w14:paraId="169266F3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80FD6F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864D5B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08E427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79F29F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624B8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F692A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1F007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EE1170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B47EE3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5B4060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B33C8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0E4E2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43DA14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C1DFA5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EF685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A67024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7109E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674DF6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2E78E5" w14:textId="7A85FE01" w:rsidR="00CF1078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016E55A4" w14:textId="00D83000" w:rsidR="005F37B4" w:rsidRDefault="005F37B4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00B6250E" w14:textId="77777777" w:rsidR="005F37B4" w:rsidRPr="002D0133" w:rsidRDefault="005F37B4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448D4E85" w14:textId="1B80F498" w:rsidR="005F37B4" w:rsidRDefault="005F37B4" w:rsidP="005F37B4">
      <w:pPr>
        <w:shd w:val="clear" w:color="auto" w:fill="FFFFFF"/>
        <w:spacing w:after="0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Форма 2</w:t>
      </w:r>
    </w:p>
    <w:p w14:paraId="1BE0A3DD" w14:textId="66B839C6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8"/>
    </w:p>
    <w:p w14:paraId="24D45E97" w14:textId="77777777" w:rsidR="00CF1078" w:rsidRPr="00D828A4" w:rsidRDefault="00CF1078" w:rsidP="00CF1078">
      <w:pPr>
        <w:spacing w:after="0"/>
      </w:pPr>
    </w:p>
    <w:bookmarkEnd w:id="29"/>
    <w:bookmarkEnd w:id="30"/>
    <w:bookmarkEnd w:id="31"/>
    <w:bookmarkEnd w:id="32"/>
    <w:bookmarkEnd w:id="33"/>
    <w:bookmarkEnd w:id="34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1AD14C0" w14:textId="77777777" w:rsidR="005F37B4" w:rsidRPr="002D0133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2801EE88" w14:textId="77777777" w:rsidR="005F37B4" w:rsidRPr="002D0133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6D2896A5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</w:p>
    <w:p w14:paraId="49281D7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22FF633B" w14:textId="77777777" w:rsidR="005F37B4" w:rsidRPr="002D0133" w:rsidRDefault="005F37B4" w:rsidP="005F37B4">
      <w:pPr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3A8E91B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0A791E0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адрес места нахождения</w:t>
      </w:r>
    </w:p>
    <w:p w14:paraId="6381D8BE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соответствует обязательным тре</w:t>
      </w:r>
      <w:r>
        <w:rPr>
          <w:rFonts w:eastAsia="Calibri"/>
          <w:sz w:val="28"/>
          <w:szCs w:val="28"/>
        </w:rPr>
        <w:t>бованиям, приведенным в пункте 6</w:t>
      </w:r>
      <w:r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0764E7F0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5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0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5229FC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5C587AF8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4972689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4523434B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1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2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74D9774C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5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C2A3C2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7111AC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8) отсутствие между участником закупки и Заказчиком конфликта интересов, под которым понимаются случаи, при которых руководитель Заказчика, член </w:t>
      </w:r>
      <w:r w:rsidRPr="00702542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563CFAD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7C6FECEF" w14:textId="77777777" w:rsidR="005F37B4" w:rsidRPr="000172F7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6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 xml:space="preserve"> недобросовестных поставщиков (подрядчиков, </w:t>
      </w:r>
      <w:r w:rsidRPr="000172F7">
        <w:rPr>
          <w:rFonts w:eastAsia="Calibri"/>
          <w:sz w:val="28"/>
          <w:szCs w:val="28"/>
        </w:rPr>
        <w:t>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</w:r>
    </w:p>
    <w:p w14:paraId="6CE17D10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172F7">
        <w:rPr>
          <w:rFonts w:eastAsia="Calibri"/>
          <w:sz w:val="28"/>
          <w:szCs w:val="28"/>
        </w:rPr>
        <w:t>11</w:t>
      </w:r>
      <w:r w:rsidRPr="005F37B4">
        <w:rPr>
          <w:rFonts w:eastAsia="Calibri"/>
          <w:sz w:val="28"/>
          <w:szCs w:val="28"/>
        </w:rPr>
        <w:t>)</w:t>
      </w:r>
      <w:r w:rsidRPr="005F37B4">
        <w:rPr>
          <w:sz w:val="28"/>
          <w:szCs w:val="28"/>
        </w:rPr>
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</w:r>
      <w:bookmarkEnd w:id="35"/>
    </w:p>
    <w:p w14:paraId="2187D2EA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72B31779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17CAE0A" w14:textId="5B986D33" w:rsidR="00F46AEC" w:rsidRPr="00D51941" w:rsidRDefault="005F37B4" w:rsidP="005F37B4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</w:t>
      </w:r>
    </w:p>
    <w:sectPr w:rsidR="00F46AEC" w:rsidRPr="00D51941" w:rsidSect="00B822DA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D647D" w14:textId="77777777" w:rsidR="003E2330" w:rsidRDefault="003E2330">
      <w:r>
        <w:separator/>
      </w:r>
    </w:p>
  </w:endnote>
  <w:endnote w:type="continuationSeparator" w:id="0">
    <w:p w14:paraId="4D75FC47" w14:textId="77777777" w:rsidR="003E2330" w:rsidRDefault="003E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4366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3A5AEC" w:rsidRDefault="003A5AEC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C05A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3A5AEC" w:rsidRPr="00482E0B" w:rsidRDefault="003A5AEC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59066" w14:textId="77777777" w:rsidR="003E2330" w:rsidRDefault="003E2330">
      <w:r>
        <w:separator/>
      </w:r>
    </w:p>
  </w:footnote>
  <w:footnote w:type="continuationSeparator" w:id="0">
    <w:p w14:paraId="3E60F587" w14:textId="77777777" w:rsidR="003E2330" w:rsidRDefault="003E2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151"/>
        </w:tabs>
        <w:ind w:left="7151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7D40987"/>
    <w:multiLevelType w:val="hybridMultilevel"/>
    <w:tmpl w:val="7E9C9056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992551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8645A59"/>
    <w:multiLevelType w:val="hybridMultilevel"/>
    <w:tmpl w:val="4B3C9620"/>
    <w:lvl w:ilvl="0" w:tplc="04D6C474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2E0C36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0FB66E3"/>
    <w:multiLevelType w:val="hybridMultilevel"/>
    <w:tmpl w:val="D026D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DA43451"/>
    <w:multiLevelType w:val="hybridMultilevel"/>
    <w:tmpl w:val="7AA8F9A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7" w15:restartNumberingAfterBreak="0">
    <w:nsid w:val="389E38F6"/>
    <w:multiLevelType w:val="hybridMultilevel"/>
    <w:tmpl w:val="469AF448"/>
    <w:lvl w:ilvl="0" w:tplc="C19CF2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3BEF7BD7"/>
    <w:multiLevelType w:val="hybridMultilevel"/>
    <w:tmpl w:val="6696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3F584334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27427B9"/>
    <w:multiLevelType w:val="hybridMultilevel"/>
    <w:tmpl w:val="4ABA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1E442C"/>
    <w:multiLevelType w:val="hybridMultilevel"/>
    <w:tmpl w:val="7646FAB4"/>
    <w:lvl w:ilvl="0" w:tplc="CE10C01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5DC1CAD"/>
    <w:multiLevelType w:val="hybridMultilevel"/>
    <w:tmpl w:val="85A2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785394"/>
    <w:multiLevelType w:val="hybridMultilevel"/>
    <w:tmpl w:val="3BDE28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2C3FD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2CB428A"/>
    <w:multiLevelType w:val="hybridMultilevel"/>
    <w:tmpl w:val="D72E7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5C422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6D300D77"/>
    <w:multiLevelType w:val="hybridMultilevel"/>
    <w:tmpl w:val="702CA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76062410"/>
    <w:multiLevelType w:val="hybridMultilevel"/>
    <w:tmpl w:val="E2B0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68649C"/>
    <w:multiLevelType w:val="hybridMultilevel"/>
    <w:tmpl w:val="E7B0FF0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0" w15:restartNumberingAfterBreak="0">
    <w:nsid w:val="7A5A20BB"/>
    <w:multiLevelType w:val="hybridMultilevel"/>
    <w:tmpl w:val="C5F61582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1" w15:restartNumberingAfterBreak="0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687283"/>
    <w:multiLevelType w:val="hybridMultilevel"/>
    <w:tmpl w:val="CDEC83B6"/>
    <w:lvl w:ilvl="0" w:tplc="A96AC1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7"/>
  </w:num>
  <w:num w:numId="12">
    <w:abstractNumId w:val="23"/>
  </w:num>
  <w:num w:numId="13">
    <w:abstractNumId w:val="21"/>
  </w:num>
  <w:num w:numId="14">
    <w:abstractNumId w:val="16"/>
  </w:num>
  <w:num w:numId="15">
    <w:abstractNumId w:val="46"/>
  </w:num>
  <w:num w:numId="16">
    <w:abstractNumId w:val="36"/>
  </w:num>
  <w:num w:numId="17">
    <w:abstractNumId w:val="17"/>
  </w:num>
  <w:num w:numId="18">
    <w:abstractNumId w:val="40"/>
  </w:num>
  <w:num w:numId="19">
    <w:abstractNumId w:val="44"/>
  </w:num>
  <w:num w:numId="20">
    <w:abstractNumId w:val="29"/>
  </w:num>
  <w:num w:numId="21">
    <w:abstractNumId w:val="11"/>
  </w:num>
  <w:num w:numId="22">
    <w:abstractNumId w:val="25"/>
  </w:num>
  <w:num w:numId="23">
    <w:abstractNumId w:val="20"/>
  </w:num>
  <w:num w:numId="24">
    <w:abstractNumId w:val="19"/>
  </w:num>
  <w:num w:numId="25">
    <w:abstractNumId w:val="41"/>
  </w:num>
  <w:num w:numId="26">
    <w:abstractNumId w:val="32"/>
  </w:num>
  <w:num w:numId="27">
    <w:abstractNumId w:val="51"/>
  </w:num>
  <w:num w:numId="28">
    <w:abstractNumId w:val="33"/>
  </w:num>
  <w:num w:numId="29">
    <w:abstractNumId w:val="24"/>
  </w:num>
  <w:num w:numId="30">
    <w:abstractNumId w:val="28"/>
  </w:num>
  <w:num w:numId="31">
    <w:abstractNumId w:val="37"/>
  </w:num>
  <w:num w:numId="32">
    <w:abstractNumId w:val="31"/>
  </w:num>
  <w:num w:numId="33">
    <w:abstractNumId w:val="30"/>
  </w:num>
  <w:num w:numId="34">
    <w:abstractNumId w:val="43"/>
  </w:num>
  <w:num w:numId="35">
    <w:abstractNumId w:val="22"/>
  </w:num>
  <w:num w:numId="36">
    <w:abstractNumId w:val="15"/>
  </w:num>
  <w:num w:numId="37">
    <w:abstractNumId w:val="39"/>
  </w:num>
  <w:num w:numId="38">
    <w:abstractNumId w:val="45"/>
  </w:num>
  <w:num w:numId="39">
    <w:abstractNumId w:val="34"/>
  </w:num>
  <w:num w:numId="40">
    <w:abstractNumId w:val="42"/>
  </w:num>
  <w:num w:numId="41">
    <w:abstractNumId w:val="18"/>
  </w:num>
  <w:num w:numId="42">
    <w:abstractNumId w:val="38"/>
  </w:num>
  <w:num w:numId="43">
    <w:abstractNumId w:val="50"/>
  </w:num>
  <w:num w:numId="44">
    <w:abstractNumId w:val="26"/>
  </w:num>
  <w:num w:numId="45">
    <w:abstractNumId w:val="14"/>
  </w:num>
  <w:num w:numId="46">
    <w:abstractNumId w:val="49"/>
  </w:num>
  <w:num w:numId="47">
    <w:abstractNumId w:val="48"/>
  </w:num>
  <w:num w:numId="48">
    <w:abstractNumId w:val="27"/>
  </w:num>
  <w:num w:numId="49">
    <w:abstractNumId w:val="5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397D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1A51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B70A0"/>
    <w:rsid w:val="002C0D4B"/>
    <w:rsid w:val="002C17AE"/>
    <w:rsid w:val="002C1AA1"/>
    <w:rsid w:val="002C2466"/>
    <w:rsid w:val="002C30FD"/>
    <w:rsid w:val="002C3A23"/>
    <w:rsid w:val="002C3BBB"/>
    <w:rsid w:val="002C3D03"/>
    <w:rsid w:val="002C62AE"/>
    <w:rsid w:val="002D25C7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33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C1F"/>
    <w:rsid w:val="005E42F4"/>
    <w:rsid w:val="005E598A"/>
    <w:rsid w:val="005E5D27"/>
    <w:rsid w:val="005E5F6A"/>
    <w:rsid w:val="005E654D"/>
    <w:rsid w:val="005E70AC"/>
    <w:rsid w:val="005E735D"/>
    <w:rsid w:val="005E789C"/>
    <w:rsid w:val="005F0AED"/>
    <w:rsid w:val="005F1921"/>
    <w:rsid w:val="005F1DB6"/>
    <w:rsid w:val="005F2541"/>
    <w:rsid w:val="005F2F56"/>
    <w:rsid w:val="005F37B4"/>
    <w:rsid w:val="005F462A"/>
    <w:rsid w:val="005F6696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5F31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32E2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995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6825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75C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43F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8A9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0E6E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3B55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  <w:tabs>
        <w:tab w:val="clear" w:pos="360"/>
      </w:tabs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5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uiPriority w:val="99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b"/>
    <w:uiPriority w:val="5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_Заглавие"/>
    <w:basedOn w:val="a3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  <w:style w:type="table" w:customStyle="1" w:styleId="130">
    <w:name w:val="Сетка таблицы13"/>
    <w:basedOn w:val="a5"/>
    <w:next w:val="afb"/>
    <w:uiPriority w:val="39"/>
    <w:rsid w:val="005F37B4"/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0108932a3c6234f73590b25799588ada492deb23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6411e005f539b666d6f360f202cb7b1c23fe27c3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44624/8c12a3ec10bf313c4b2fb441eb21b9a04616fd9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0699/7cb5d9b7f75fd72853e0610988cc9f6fdd08802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4661/f61ff313afecf81a91a43d729c2df55c1d6a1533/" TargetMode="External"/><Relationship Id="rId10" Type="http://schemas.openxmlformats.org/officeDocument/2006/relationships/hyperlink" Target="http://www.consultant.ru/document/cons_doc_LAW_5142/8ccb9567831efe2fafd74840d4401cdf2e6471b5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a74ca4364cb5aa0d95db2b7636907af350ab52c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5201</Words>
  <Characters>29650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34782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Дмитрий</cp:lastModifiedBy>
  <cp:revision>14</cp:revision>
  <cp:lastPrinted>2020-10-22T08:36:00Z</cp:lastPrinted>
  <dcterms:created xsi:type="dcterms:W3CDTF">2021-06-25T04:54:00Z</dcterms:created>
  <dcterms:modified xsi:type="dcterms:W3CDTF">2021-09-03T11:55:00Z</dcterms:modified>
</cp:coreProperties>
</file>